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49" w:rsidRDefault="00AF1A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1A49" w:rsidRDefault="00AF1A49">
      <w:pPr>
        <w:pStyle w:val="ConsPlusNormal"/>
        <w:outlineLvl w:val="0"/>
      </w:pPr>
    </w:p>
    <w:p w:rsidR="00AF1A49" w:rsidRDefault="00AF1A49">
      <w:pPr>
        <w:pStyle w:val="ConsPlusTitle"/>
        <w:jc w:val="center"/>
      </w:pPr>
      <w:r>
        <w:t>ПРАВИТЕЛЬСТВО ЧЕЛЯБИНСКОЙ ОБЛАСТИ</w:t>
      </w:r>
    </w:p>
    <w:p w:rsidR="00AF1A49" w:rsidRDefault="00AF1A49">
      <w:pPr>
        <w:pStyle w:val="ConsPlusTitle"/>
        <w:jc w:val="center"/>
      </w:pPr>
    </w:p>
    <w:p w:rsidR="00AF1A49" w:rsidRDefault="00AF1A49">
      <w:pPr>
        <w:pStyle w:val="ConsPlusTitle"/>
        <w:jc w:val="center"/>
      </w:pPr>
      <w:r>
        <w:t>ПОСТАНОВЛЕНИЕ</w:t>
      </w:r>
    </w:p>
    <w:p w:rsidR="00AF1A49" w:rsidRDefault="00AF1A49">
      <w:pPr>
        <w:pStyle w:val="ConsPlusTitle"/>
        <w:jc w:val="center"/>
      </w:pPr>
      <w:r>
        <w:t>от 12 апреля 2006 г. N 61-П</w:t>
      </w:r>
    </w:p>
    <w:p w:rsidR="00AF1A49" w:rsidRDefault="00AF1A49">
      <w:pPr>
        <w:pStyle w:val="ConsPlusTitle"/>
        <w:jc w:val="center"/>
      </w:pPr>
    </w:p>
    <w:p w:rsidR="00AF1A49" w:rsidRDefault="00AF1A49">
      <w:pPr>
        <w:pStyle w:val="ConsPlusTitle"/>
        <w:jc w:val="center"/>
      </w:pPr>
      <w:r>
        <w:t>О дополнительных мерах социальной поддержки отдельных</w:t>
      </w:r>
    </w:p>
    <w:p w:rsidR="00AF1A49" w:rsidRDefault="00AF1A49">
      <w:pPr>
        <w:pStyle w:val="ConsPlusTitle"/>
        <w:jc w:val="center"/>
      </w:pPr>
      <w:r>
        <w:t>категорий малоимущих семей и одиноко проживающих граждан</w:t>
      </w:r>
    </w:p>
    <w:p w:rsidR="00AF1A49" w:rsidRDefault="00AF1A49">
      <w:pPr>
        <w:pStyle w:val="ConsPlusTitle"/>
        <w:jc w:val="center"/>
      </w:pPr>
      <w:r>
        <w:t>при предоставлении субсидий на оплату жилого помещения</w:t>
      </w:r>
    </w:p>
    <w:p w:rsidR="00AF1A49" w:rsidRDefault="00AF1A49">
      <w:pPr>
        <w:pStyle w:val="ConsPlusTitle"/>
        <w:jc w:val="center"/>
      </w:pPr>
      <w:r>
        <w:t>и коммунальных услуг на территории Челябинской области</w:t>
      </w:r>
    </w:p>
    <w:p w:rsidR="00AF1A49" w:rsidRDefault="00AF1A49">
      <w:pPr>
        <w:pStyle w:val="ConsPlusNormal"/>
        <w:jc w:val="center"/>
      </w:pPr>
    </w:p>
    <w:p w:rsidR="00AF1A49" w:rsidRDefault="00AF1A49">
      <w:pPr>
        <w:pStyle w:val="ConsPlusNormal"/>
        <w:ind w:firstLine="540"/>
        <w:jc w:val="both"/>
      </w:pPr>
      <w:proofErr w:type="gramStart"/>
      <w:r>
        <w:t xml:space="preserve">В целях установления дополнительных мер социальной поддержки отдельных категорий малоимущих граждан, проживающих на территории Челябинской области, при проведении реформы жилищно-коммунального хозяйства 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г. N 761 "О предоставлении субсидий на оплату жилого помещения и коммунальных услуг" Правительство Челябинской области</w:t>
      </w:r>
      <w:proofErr w:type="gramEnd"/>
    </w:p>
    <w:p w:rsidR="00AF1A49" w:rsidRDefault="00AF1A49">
      <w:pPr>
        <w:pStyle w:val="ConsPlusNormal"/>
        <w:spacing w:before="220"/>
        <w:ind w:firstLine="540"/>
        <w:jc w:val="both"/>
      </w:pPr>
      <w:r>
        <w:t>ПОСТАНОВЛЯЕТ:</w:t>
      </w:r>
    </w:p>
    <w:p w:rsidR="00AF1A49" w:rsidRDefault="00AF1A49">
      <w:pPr>
        <w:pStyle w:val="ConsPlusNormal"/>
        <w:ind w:firstLine="540"/>
        <w:jc w:val="both"/>
      </w:pPr>
    </w:p>
    <w:p w:rsidR="00AF1A49" w:rsidRDefault="00AF1A4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субсидии на оплату жилого помещения и коммунальных услуг предоставляются в порядке и на условиях, установленных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г. N 761 "О предоставлении субсидий на оплату жилого помещения и коммунальных услуг", дополнительно к категориям граждан, обозначенным в </w:t>
      </w:r>
      <w:hyperlink r:id="rId9" w:history="1">
        <w:r>
          <w:rPr>
            <w:color w:val="0000FF"/>
          </w:rPr>
          <w:t>пункте 3</w:t>
        </w:r>
      </w:hyperlink>
      <w:r>
        <w:t xml:space="preserve"> Правил предоставления субсидий на оплату жилого помещения и коммунальных услуг, утвержденных указанным </w:t>
      </w:r>
      <w:hyperlink r:id="rId10" w:history="1">
        <w:r>
          <w:rPr>
            <w:color w:val="0000FF"/>
          </w:rPr>
          <w:t>постановлением,</w:t>
        </w:r>
      </w:hyperlink>
      <w:r>
        <w:t xml:space="preserve"> одиноко</w:t>
      </w:r>
      <w:proofErr w:type="gramEnd"/>
      <w:r>
        <w:t xml:space="preserve"> проживающим гражданам, достигшим возраста, дающего право на получение пенсии по старости (далее именуются - пенсионеры), и семьям, состоящим только из пенсионеров, проживающим в жилом помещении по договору безвозмездного пользования, принадлежащем на праве собственности лицам, связанным с ними родством и (или) свойством.</w:t>
      </w:r>
    </w:p>
    <w:p w:rsidR="00AF1A49" w:rsidRDefault="00AF1A49">
      <w:pPr>
        <w:pStyle w:val="ConsPlusNormal"/>
        <w:ind w:firstLine="540"/>
        <w:jc w:val="both"/>
      </w:pPr>
    </w:p>
    <w:p w:rsidR="00AF1A49" w:rsidRDefault="00AF1A49">
      <w:pPr>
        <w:pStyle w:val="ConsPlusNormal"/>
        <w:ind w:firstLine="540"/>
        <w:jc w:val="both"/>
      </w:pPr>
      <w:r>
        <w:t xml:space="preserve">2. Министерству социальных отношений Челябинской области (Гартман Н.А.) осуществлять координацию, методическое обеспечение и </w:t>
      </w:r>
      <w:proofErr w:type="gramStart"/>
      <w:r>
        <w:t>контроль за</w:t>
      </w:r>
      <w:proofErr w:type="gramEnd"/>
      <w:r>
        <w:t xml:space="preserve"> деятельностью органов социальной защиты населения городских округов и муниципальных районов Челябинской области по предоставлению гражданам субсидий на оплату жилого помещения и коммунальных услуг.</w:t>
      </w:r>
    </w:p>
    <w:p w:rsidR="00AF1A49" w:rsidRDefault="00AF1A49">
      <w:pPr>
        <w:pStyle w:val="ConsPlusNormal"/>
        <w:ind w:firstLine="540"/>
        <w:jc w:val="both"/>
      </w:pPr>
    </w:p>
    <w:p w:rsidR="00AF1A49" w:rsidRDefault="00AF1A49">
      <w:pPr>
        <w:pStyle w:val="ConsPlusNormal"/>
        <w:ind w:firstLine="540"/>
        <w:jc w:val="both"/>
      </w:pPr>
      <w:r>
        <w:t>3. Министерству финансов Челябинской области (Голубцова В.Г.) и Министерству социальных отношений Челябинской области (Гартман Н.А.) обеспечивать своевременное и в необходимых объемах предоставление субвенций местным бюджетам на предоставление гражданам субсидий на оплату жилого помещения и коммунальных услуг в соответствии с порядком, утверждаемым Губернатором Челябинской области.</w:t>
      </w:r>
    </w:p>
    <w:p w:rsidR="00AF1A49" w:rsidRDefault="00AF1A49">
      <w:pPr>
        <w:pStyle w:val="ConsPlusNormal"/>
        <w:ind w:firstLine="540"/>
        <w:jc w:val="both"/>
      </w:pPr>
    </w:p>
    <w:p w:rsidR="00AF1A49" w:rsidRDefault="00AF1A49">
      <w:pPr>
        <w:pStyle w:val="ConsPlusNormal"/>
        <w:ind w:firstLine="540"/>
        <w:jc w:val="both"/>
      </w:pPr>
      <w:r>
        <w:t>4. Рекомендовать главам городских округов и муниципальных районов Челябинской области обеспечить реализацию настоящего постановления.</w:t>
      </w:r>
    </w:p>
    <w:p w:rsidR="00AF1A49" w:rsidRDefault="00AF1A49">
      <w:pPr>
        <w:pStyle w:val="ConsPlusNormal"/>
        <w:ind w:firstLine="540"/>
        <w:jc w:val="both"/>
      </w:pPr>
    </w:p>
    <w:p w:rsidR="00AF1A49" w:rsidRDefault="00AF1A49">
      <w:pPr>
        <w:pStyle w:val="ConsPlusNormal"/>
        <w:ind w:firstLine="540"/>
        <w:jc w:val="both"/>
      </w:pPr>
      <w:r>
        <w:t>5. Признать утратившими силу:</w:t>
      </w:r>
    </w:p>
    <w:p w:rsidR="00AF1A49" w:rsidRDefault="00AF1A4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21.02.2005 г. N 21-П "О предоставлении гражданам субсидий на оплату жилья и коммунальных услуг на территории Челябинской области" (Южноуральская панорама, 1 марта 2005 г., N 33);</w:t>
      </w:r>
    </w:p>
    <w:p w:rsidR="00AF1A49" w:rsidRDefault="00AF1A4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18.08.2005 г. N 124-П "О внесении </w:t>
      </w:r>
      <w:r>
        <w:lastRenderedPageBreak/>
        <w:t xml:space="preserve">изменений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21.02.2005 г. N 21-П" (Южноуральская панорама, 30 августа 2005 г., N 157);</w:t>
      </w:r>
    </w:p>
    <w:p w:rsidR="00AF1A49" w:rsidRDefault="00AF1A4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17.11.2005 г. N 217-П "О внесении изменений в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21.02.2005 г. N 21-П" (Южноуральская панорама, 26 ноября 2005 г., N 219).</w:t>
      </w:r>
    </w:p>
    <w:p w:rsidR="00AF1A49" w:rsidRDefault="00AF1A49">
      <w:pPr>
        <w:pStyle w:val="ConsPlusNormal"/>
        <w:ind w:firstLine="540"/>
        <w:jc w:val="both"/>
      </w:pPr>
    </w:p>
    <w:p w:rsidR="00AF1A49" w:rsidRDefault="00AF1A49">
      <w:pPr>
        <w:pStyle w:val="ConsPlusNormal"/>
        <w:ind w:firstLine="540"/>
        <w:jc w:val="both"/>
      </w:pPr>
      <w:r>
        <w:t>6. Главному управлению по делам печати и массовых коммуникаций Челябинской области (Кимайкин С.И.) опубликовать настоящее постановление в официальных средствах массовой информации.</w:t>
      </w:r>
    </w:p>
    <w:p w:rsidR="00AF1A49" w:rsidRDefault="00AF1A49">
      <w:pPr>
        <w:pStyle w:val="ConsPlusNormal"/>
        <w:ind w:firstLine="540"/>
        <w:jc w:val="both"/>
      </w:pPr>
    </w:p>
    <w:p w:rsidR="00AF1A49" w:rsidRDefault="00AF1A49">
      <w:pPr>
        <w:pStyle w:val="ConsPlusNormal"/>
        <w:ind w:firstLine="540"/>
        <w:jc w:val="both"/>
      </w:pPr>
      <w:r>
        <w:t>7. Организацию выполнения настоящего постановления возложить на первого заместителя Губернатора Челябинской области Косилова А.Н. и первого заместителя Губернатора Челябинской области Дятлова В.Н.</w:t>
      </w:r>
    </w:p>
    <w:p w:rsidR="00AF1A49" w:rsidRDefault="00AF1A49">
      <w:pPr>
        <w:pStyle w:val="ConsPlusNormal"/>
        <w:jc w:val="right"/>
      </w:pPr>
    </w:p>
    <w:p w:rsidR="00AF1A49" w:rsidRDefault="00AF1A49">
      <w:pPr>
        <w:pStyle w:val="ConsPlusNormal"/>
        <w:jc w:val="right"/>
      </w:pPr>
      <w:r>
        <w:t>Председатель</w:t>
      </w:r>
    </w:p>
    <w:p w:rsidR="00AF1A49" w:rsidRDefault="00AF1A49">
      <w:pPr>
        <w:pStyle w:val="ConsPlusNormal"/>
        <w:jc w:val="right"/>
      </w:pPr>
      <w:r>
        <w:t>Правительства</w:t>
      </w:r>
    </w:p>
    <w:p w:rsidR="00AF1A49" w:rsidRDefault="00AF1A49">
      <w:pPr>
        <w:pStyle w:val="ConsPlusNormal"/>
        <w:jc w:val="right"/>
      </w:pPr>
      <w:r>
        <w:t>Челябинской области</w:t>
      </w:r>
    </w:p>
    <w:p w:rsidR="00AF1A49" w:rsidRDefault="00AF1A49">
      <w:pPr>
        <w:pStyle w:val="ConsPlusNormal"/>
        <w:jc w:val="right"/>
      </w:pPr>
      <w:r>
        <w:t>П.И.СУМИН</w:t>
      </w:r>
    </w:p>
    <w:p w:rsidR="00AF1A49" w:rsidRDefault="00AF1A49">
      <w:pPr>
        <w:pStyle w:val="ConsPlusNormal"/>
        <w:jc w:val="right"/>
      </w:pPr>
    </w:p>
    <w:p w:rsidR="00AF1A49" w:rsidRDefault="00AF1A49">
      <w:pPr>
        <w:pStyle w:val="ConsPlusNormal"/>
        <w:jc w:val="right"/>
      </w:pPr>
    </w:p>
    <w:p w:rsidR="00AF1A49" w:rsidRDefault="00AF1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C9A" w:rsidRDefault="00457C9A">
      <w:bookmarkStart w:id="0" w:name="_GoBack"/>
      <w:bookmarkEnd w:id="0"/>
    </w:p>
    <w:sectPr w:rsidR="00457C9A" w:rsidSect="0058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49"/>
    <w:rsid w:val="00457C9A"/>
    <w:rsid w:val="00A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7F2A1C9F2316B0B7343C67A19E08918E229CF9EDA8A3D9F07018DFF54E273F250C5590D3459FFC84D68FE8Bs5P5R" TargetMode="External"/><Relationship Id="rId13" Type="http://schemas.openxmlformats.org/officeDocument/2006/relationships/hyperlink" Target="consultantplus://offline/ref=9E67F2A1C9F2316B0B735DCB6C75BF8212E974C79CDA8768C7585AD0A85DE824A71FC40548664AFECD4D6AFC9757C74Es5PA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7F2A1C9F2316B0B7343C67A19E08918E229CF9EDA8A3D9F07018DFF54E273F250C5590D3459FFC84D68FE8Bs5P5R" TargetMode="External"/><Relationship Id="rId12" Type="http://schemas.openxmlformats.org/officeDocument/2006/relationships/hyperlink" Target="consultantplus://offline/ref=9E67F2A1C9F2316B0B735DCB6C75BF8212E974C79CDB846DCA585AD0A85DE824A71FC40548664AFECD4D6AFC9757C74Es5PA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7F2A1C9F2316B0B7343C67A19E08918E123C997DA8A3D9F07018DFF54E273F250C5590D3459FFC84D68FE8Bs5P5R" TargetMode="External"/><Relationship Id="rId11" Type="http://schemas.openxmlformats.org/officeDocument/2006/relationships/hyperlink" Target="consultantplus://offline/ref=9E67F2A1C9F2316B0B735DCB6C75BF8212E974C79CDA8768C7585AD0A85DE824A71FC40548664AFECD4D6AFC9757C74Es5PAR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67F2A1C9F2316B0B735DCB6C75BF8212E974C79CDA8768C7585AD0A85DE824A71FC40548664AFECD4D6AFC9757C74Es5PAR" TargetMode="External"/><Relationship Id="rId10" Type="http://schemas.openxmlformats.org/officeDocument/2006/relationships/hyperlink" Target="consultantplus://offline/ref=9E67F2A1C9F2316B0B7343C67A19E08918E229CF9EDA8A3D9F07018DFF54E273F250C5590D3459FFC84D68FE8Bs5P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67F2A1C9F2316B0B7343C67A19E08918E229CF9EDA8A3D9F07018DFF54E273E0509D550C3347FDCA583EAFCD00CA4D5DA7187033ACC1E2s6P7R" TargetMode="External"/><Relationship Id="rId14" Type="http://schemas.openxmlformats.org/officeDocument/2006/relationships/hyperlink" Target="consultantplus://offline/ref=9E67F2A1C9F2316B0B735DCB6C75BF8212E974C79CDA826BC7585AD0A85DE824A71FC40548664AFECD4D6AFC9757C74Es5P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УСЗН</dc:creator>
  <cp:lastModifiedBy>Начальник УСЗН</cp:lastModifiedBy>
  <cp:revision>1</cp:revision>
  <dcterms:created xsi:type="dcterms:W3CDTF">2020-02-17T17:15:00Z</dcterms:created>
  <dcterms:modified xsi:type="dcterms:W3CDTF">2020-02-17T17:16:00Z</dcterms:modified>
</cp:coreProperties>
</file>